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Default="006E77DF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Termo de Rece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>bimento Provisório</w:t>
      </w:r>
    </w:p>
    <w:p w:rsidR="0046271B" w:rsidRPr="004266F3" w:rsidRDefault="0046271B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[</w:t>
      </w:r>
      <w:proofErr w:type="spellStart"/>
      <w:r>
        <w:rPr>
          <w:rFonts w:ascii="Arial" w:eastAsia="Times New Roman" w:hAnsi="Arial" w:cs="Arial"/>
          <w:sz w:val="36"/>
          <w:szCs w:val="36"/>
        </w:rPr>
        <w:t>xx</w:t>
      </w:r>
      <w:proofErr w:type="spellEnd"/>
      <w:r>
        <w:rPr>
          <w:rFonts w:ascii="Arial" w:eastAsia="Times New Roman" w:hAnsi="Arial" w:cs="Arial"/>
          <w:sz w:val="36"/>
          <w:szCs w:val="36"/>
        </w:rPr>
        <w:t>/ano]</w:t>
      </w:r>
    </w:p>
    <w:p w:rsidR="00CC29AC" w:rsidRPr="004266F3" w:rsidRDefault="00CC29AC" w:rsidP="00CC29AC">
      <w:pPr>
        <w:ind w:right="974"/>
        <w:jc w:val="center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15EF3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8E383E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8E383E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5EF3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115EF3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Default="00115EF3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115EF3" w:rsidRPr="006E77DF" w:rsidRDefault="006E77DF" w:rsidP="006E77DF">
            <w:pPr>
              <w:ind w:firstLine="460"/>
              <w:rPr>
                <w:rFonts w:ascii="Arial" w:hAnsi="Arial" w:cs="Arial"/>
                <w:sz w:val="18"/>
                <w:szCs w:val="18"/>
              </w:rPr>
            </w:pPr>
            <w:r w:rsidRPr="006E77DF">
              <w:rPr>
                <w:rFonts w:ascii="Arial" w:hAnsi="Arial" w:cs="Arial"/>
                <w:sz w:val="18"/>
                <w:szCs w:val="18"/>
              </w:rPr>
              <w:t>Este documento tem o propósito de obter a evidência de entrega de produtos pela contratada e apresentar a data prevista para homologação por parte do Gestor.</w:t>
            </w:r>
          </w:p>
          <w:p w:rsidR="006E77DF" w:rsidRPr="009A20AA" w:rsidRDefault="006E77DF" w:rsidP="00C21D9D">
            <w:pPr>
              <w:rPr>
                <w:lang w:eastAsia="pt-BR"/>
              </w:rPr>
            </w:pP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750894" w:rsidRDefault="0075089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29AC" w:rsidRPr="0046271B" w:rsidRDefault="0046271B" w:rsidP="0046271B">
      <w:pPr>
        <w:pStyle w:val="PargrafodaLista"/>
        <w:numPr>
          <w:ilvl w:val="0"/>
          <w:numId w:val="10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46271B">
        <w:rPr>
          <w:rFonts w:ascii="Arial" w:hAnsi="Arial" w:cs="Arial"/>
          <w:b/>
          <w:sz w:val="22"/>
          <w:szCs w:val="22"/>
        </w:rPr>
        <w:lastRenderedPageBreak/>
        <w:t>LISTA DE PRODUTOS</w:t>
      </w:r>
    </w:p>
    <w:p w:rsidR="00CD679B" w:rsidRPr="00CD679B" w:rsidRDefault="00CD679B" w:rsidP="00CD679B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992"/>
      </w:tblGrid>
      <w:tr w:rsidR="00CD679B" w:rsidRPr="00CD679B" w:rsidTr="00CD679B">
        <w:tc>
          <w:tcPr>
            <w:tcW w:w="709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Item</w:t>
            </w:r>
          </w:p>
        </w:tc>
        <w:tc>
          <w:tcPr>
            <w:tcW w:w="7655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Produto</w:t>
            </w:r>
          </w:p>
        </w:tc>
        <w:tc>
          <w:tcPr>
            <w:tcW w:w="99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 w:rsidRPr="00CD679B"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Versão</w:t>
            </w:r>
          </w:p>
        </w:tc>
      </w:tr>
      <w:tr w:rsidR="00CD679B" w:rsidRPr="006E77DF" w:rsidTr="00CD679B">
        <w:trPr>
          <w:trHeight w:val="325"/>
        </w:trPr>
        <w:tc>
          <w:tcPr>
            <w:tcW w:w="709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679B" w:rsidRPr="006E77DF" w:rsidTr="00CD679B">
        <w:trPr>
          <w:trHeight w:val="325"/>
        </w:trPr>
        <w:tc>
          <w:tcPr>
            <w:tcW w:w="70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679B" w:rsidRPr="006E77DF" w:rsidTr="00CD679B">
        <w:trPr>
          <w:trHeight w:val="256"/>
        </w:trPr>
        <w:tc>
          <w:tcPr>
            <w:tcW w:w="709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6E77DF" w:rsidRPr="006E77DF" w:rsidTr="00F13573">
        <w:trPr>
          <w:trHeight w:val="456"/>
        </w:trPr>
        <w:tc>
          <w:tcPr>
            <w:tcW w:w="4786" w:type="dxa"/>
            <w:shd w:val="clear" w:color="auto" w:fill="95B3D7" w:themeFill="accent1" w:themeFillTint="99"/>
            <w:vAlign w:val="center"/>
          </w:tcPr>
          <w:p w:rsidR="006E77DF" w:rsidRPr="006E77DF" w:rsidRDefault="006E77DF" w:rsidP="006E77DF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6E77D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Data de Entrega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:rsidR="006E77DF" w:rsidRPr="006E77DF" w:rsidRDefault="006E77DF" w:rsidP="006E77DF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6E77D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Data Prevista para Homologação</w:t>
            </w:r>
          </w:p>
        </w:tc>
      </w:tr>
      <w:tr w:rsidR="006E77DF" w:rsidTr="00F13573">
        <w:trPr>
          <w:trHeight w:val="487"/>
        </w:trPr>
        <w:sdt>
          <w:sdtPr>
            <w:rPr>
              <w:rFonts w:asciiTheme="minorHAnsi" w:hAnsiTheme="minorHAnsi"/>
              <w:sz w:val="22"/>
              <w:szCs w:val="22"/>
            </w:rPr>
            <w:id w:val="-1854712501"/>
            <w:placeholder>
              <w:docPart w:val="C27512DD41534EC4A8B5E319C79D639C"/>
            </w:placeholder>
            <w:date w:fullDate="2015-09-1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786" w:type="dxa"/>
                <w:vAlign w:val="center"/>
              </w:tcPr>
              <w:p w:rsidR="006E77DF" w:rsidRPr="00A66562" w:rsidRDefault="006E77DF" w:rsidP="006E77DF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17/09/2015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57540534"/>
            <w:placeholder>
              <w:docPart w:val="38163024CDE842508C53BDE64733EF84"/>
            </w:placeholder>
            <w:date w:fullDate="2015-09-1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vAlign w:val="center"/>
              </w:tcPr>
              <w:p w:rsidR="006E77DF" w:rsidRPr="00A66562" w:rsidRDefault="00F13573" w:rsidP="006E77DF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17/09/2015</w:t>
                </w:r>
              </w:p>
            </w:tc>
          </w:sdtContent>
        </w:sdt>
      </w:tr>
    </w:tbl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6E77DF" w:rsidRPr="006E77DF" w:rsidRDefault="006E77DF" w:rsidP="006E77DF">
      <w:pPr>
        <w:pStyle w:val="Standard"/>
        <w:autoSpaceDE w:val="0"/>
        <w:spacing w:after="170" w:line="360" w:lineRule="auto"/>
        <w:ind w:firstLine="708"/>
        <w:jc w:val="both"/>
        <w:rPr>
          <w:rFonts w:eastAsia="Arial" w:cs="Arial"/>
          <w:sz w:val="20"/>
          <w:szCs w:val="20"/>
        </w:rPr>
      </w:pPr>
      <w:r w:rsidRPr="006E77DF">
        <w:rPr>
          <w:rFonts w:ascii="Arial" w:eastAsia="Arial" w:hAnsi="Arial" w:cs="Arial"/>
          <w:sz w:val="20"/>
          <w:szCs w:val="20"/>
        </w:rPr>
        <w:t>Ressaltamos que o recebimento definitivo destes serviços (ou bens) ocorrerá em até ___ dias, desde que não ocorram problemas técnicos ou divergências quanto às especificações constantes do Termo de Referência correspondente ao Contrato supracitado</w:t>
      </w:r>
      <w:r w:rsidRPr="006E77DF">
        <w:rPr>
          <w:rFonts w:eastAsia="Arial" w:cs="Arial"/>
          <w:sz w:val="20"/>
          <w:szCs w:val="20"/>
        </w:rPr>
        <w:t>.</w:t>
      </w:r>
    </w:p>
    <w:p w:rsidR="00047FD2" w:rsidRDefault="00047FD2" w:rsidP="00776C63">
      <w:pPr>
        <w:rPr>
          <w:rFonts w:ascii="Arial" w:hAnsi="Arial" w:cs="Arial"/>
          <w:sz w:val="18"/>
          <w:szCs w:val="18"/>
        </w:rPr>
      </w:pPr>
    </w:p>
    <w:tbl>
      <w:tblPr>
        <w:tblW w:w="9300" w:type="dxa"/>
        <w:jc w:val="center"/>
        <w:tblInd w:w="55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72"/>
      </w:tblGrid>
      <w:tr w:rsidR="00115EF3" w:rsidRPr="0078564F" w:rsidTr="00F13573">
        <w:trPr>
          <w:cantSplit/>
          <w:trHeight w:val="470"/>
          <w:jc w:val="center"/>
        </w:trPr>
        <w:tc>
          <w:tcPr>
            <w:tcW w:w="9300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115EF3" w:rsidRPr="00C67865" w:rsidRDefault="00115EF3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115EF3" w:rsidRPr="0078564F" w:rsidTr="00F13573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F1357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Preposto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115EF3" w:rsidRPr="0078564F" w:rsidTr="00F13573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F1357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Fiscal Técnico do Contrato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115EF3" w:rsidRDefault="00115EF3" w:rsidP="00776C63">
      <w:pPr>
        <w:rPr>
          <w:rFonts w:ascii="Arial" w:hAnsi="Arial" w:cs="Arial"/>
          <w:sz w:val="18"/>
          <w:szCs w:val="18"/>
        </w:rPr>
      </w:pPr>
    </w:p>
    <w:p w:rsidR="00115EF3" w:rsidRDefault="00115EF3" w:rsidP="00776C63">
      <w:pPr>
        <w:rPr>
          <w:rFonts w:ascii="Arial" w:hAnsi="Arial" w:cs="Arial"/>
          <w:sz w:val="18"/>
          <w:szCs w:val="18"/>
        </w:rPr>
      </w:pPr>
    </w:p>
    <w:p w:rsidR="00776C63" w:rsidRPr="004266F3" w:rsidRDefault="00776C63">
      <w:pPr>
        <w:rPr>
          <w:rFonts w:ascii="Arial" w:hAnsi="Arial" w:cs="Arial"/>
        </w:rPr>
      </w:pPr>
    </w:p>
    <w:sectPr w:rsidR="00776C63" w:rsidRPr="004266F3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3E" w:rsidRDefault="008E383E" w:rsidP="00CC29AC">
      <w:r>
        <w:separator/>
      </w:r>
    </w:p>
  </w:endnote>
  <w:endnote w:type="continuationSeparator" w:id="0">
    <w:p w:rsidR="008E383E" w:rsidRDefault="008E383E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21"/>
    </w:tblGrid>
    <w:tr w:rsidR="00750894" w:rsidRPr="000D07D9" w:rsidTr="00FD3F10">
      <w:tc>
        <w:tcPr>
          <w:tcW w:w="93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2F2F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50894" w:rsidRPr="000D07D9" w:rsidRDefault="00750894" w:rsidP="00FD3F10">
          <w:pPr>
            <w:pStyle w:val="Rodap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0D07D9">
            <w:rPr>
              <w:rFonts w:ascii="Arial" w:hAnsi="Arial" w:cs="Arial"/>
              <w:b/>
              <w:bCs/>
              <w:color w:val="7F7F7F" w:themeColor="text1" w:themeTint="80"/>
              <w:sz w:val="14"/>
              <w:szCs w:val="14"/>
            </w:rPr>
            <w:t>Homologação Tácita</w:t>
          </w:r>
        </w:p>
      </w:tc>
    </w:tr>
    <w:tr w:rsidR="00750894" w:rsidRPr="000D07D9" w:rsidTr="00FD3F10">
      <w:tc>
        <w:tcPr>
          <w:tcW w:w="9321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50894" w:rsidRPr="000D07D9" w:rsidRDefault="00750894" w:rsidP="00FD3F10">
          <w:pPr>
            <w:pStyle w:val="Rodap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0D07D9">
            <w:rPr>
              <w:rFonts w:ascii="Arial" w:hAnsi="Arial" w:cs="Arial"/>
              <w:color w:val="7F7F7F" w:themeColor="text1" w:themeTint="80"/>
              <w:sz w:val="14"/>
              <w:szCs w:val="14"/>
            </w:rPr>
            <w:t>Em conformidade com os contratos de fábrica de software vigentes firmados com o DATASUS, os produtos listados acima serão considerados homologados tacitamente caso o DATASUS não tenha uma resposta até a data limite da homologação pela área gestora solicitante.</w:t>
          </w:r>
        </w:p>
        <w:p w:rsidR="00750894" w:rsidRPr="000D07D9" w:rsidRDefault="00750894" w:rsidP="00FD3F10">
          <w:pPr>
            <w:pStyle w:val="Rodap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0D07D9">
            <w:rPr>
              <w:rFonts w:ascii="Arial" w:hAnsi="Arial" w:cs="Arial"/>
              <w:color w:val="7F7F7F" w:themeColor="text1" w:themeTint="80"/>
              <w:sz w:val="14"/>
              <w:szCs w:val="14"/>
            </w:rPr>
            <w:t xml:space="preserve">Caso a área gestora não consiga homologar no prazo informado, o DATASUS enviará notificação oficial concedendo prorrogação do prazo para homologação de igual período. Expirado esse novo prazo, os produtos mencionados serão considerados homologados automaticamente, visando o cumprimento das cláusulas contratuais e o fluxo de produção. </w:t>
          </w:r>
        </w:p>
        <w:p w:rsidR="00750894" w:rsidRPr="000D07D9" w:rsidRDefault="00750894" w:rsidP="00FD3F10">
          <w:pPr>
            <w:pStyle w:val="Rodap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0D07D9">
            <w:rPr>
              <w:rFonts w:ascii="Arial" w:hAnsi="Arial" w:cs="Arial"/>
              <w:color w:val="7F7F7F" w:themeColor="text1" w:themeTint="80"/>
              <w:sz w:val="14"/>
              <w:szCs w:val="14"/>
            </w:rPr>
            <w:t>Após uma eventual homologação tácita, a área gestora ainda poderá questionar a qualidade dos produtos, quando o DATASUS irá avaliar e negociar os ajustes com a contratada, se necessário.</w:t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3E" w:rsidRDefault="008E383E" w:rsidP="00CC29AC">
      <w:r>
        <w:separator/>
      </w:r>
    </w:p>
  </w:footnote>
  <w:footnote w:type="continuationSeparator" w:id="0">
    <w:p w:rsidR="008E383E" w:rsidRDefault="008E383E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115EF3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115EF3" w:rsidRPr="009B7730" w:rsidRDefault="00115EF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115EF3" w:rsidRPr="0031792E" w:rsidRDefault="006E77DF" w:rsidP="00115EF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Termo de Recebimento Provisório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115EF3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115EF3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79FD"/>
    <w:multiLevelType w:val="hybridMultilevel"/>
    <w:tmpl w:val="489CD71A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F7"/>
    <w:multiLevelType w:val="hybridMultilevel"/>
    <w:tmpl w:val="2DA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B58"/>
    <w:rsid w:val="00047FD2"/>
    <w:rsid w:val="000D127E"/>
    <w:rsid w:val="000D14E8"/>
    <w:rsid w:val="00115EF3"/>
    <w:rsid w:val="00180199"/>
    <w:rsid w:val="001D2F35"/>
    <w:rsid w:val="001F4A19"/>
    <w:rsid w:val="00213EE0"/>
    <w:rsid w:val="00222234"/>
    <w:rsid w:val="00266EAB"/>
    <w:rsid w:val="0027756A"/>
    <w:rsid w:val="00290F7B"/>
    <w:rsid w:val="002F4FC1"/>
    <w:rsid w:val="00307515"/>
    <w:rsid w:val="003610C7"/>
    <w:rsid w:val="003649C9"/>
    <w:rsid w:val="003A4864"/>
    <w:rsid w:val="003E1043"/>
    <w:rsid w:val="004266F3"/>
    <w:rsid w:val="00445178"/>
    <w:rsid w:val="00446456"/>
    <w:rsid w:val="0046271B"/>
    <w:rsid w:val="004B6792"/>
    <w:rsid w:val="004E2E2A"/>
    <w:rsid w:val="004F2356"/>
    <w:rsid w:val="00506DA0"/>
    <w:rsid w:val="005B21C3"/>
    <w:rsid w:val="00625899"/>
    <w:rsid w:val="00647F13"/>
    <w:rsid w:val="006E77DF"/>
    <w:rsid w:val="00704DF9"/>
    <w:rsid w:val="00750894"/>
    <w:rsid w:val="00757747"/>
    <w:rsid w:val="00776C63"/>
    <w:rsid w:val="007B486F"/>
    <w:rsid w:val="007C3DA1"/>
    <w:rsid w:val="007C7FB9"/>
    <w:rsid w:val="007F4B90"/>
    <w:rsid w:val="00830EFF"/>
    <w:rsid w:val="00847B1B"/>
    <w:rsid w:val="00866F3C"/>
    <w:rsid w:val="008925BD"/>
    <w:rsid w:val="008A3CAB"/>
    <w:rsid w:val="008E383E"/>
    <w:rsid w:val="008F7864"/>
    <w:rsid w:val="00920FA5"/>
    <w:rsid w:val="00975843"/>
    <w:rsid w:val="00990F5D"/>
    <w:rsid w:val="00992DA6"/>
    <w:rsid w:val="009A0AF1"/>
    <w:rsid w:val="00A234E2"/>
    <w:rsid w:val="00A80271"/>
    <w:rsid w:val="00A853D1"/>
    <w:rsid w:val="00A945B1"/>
    <w:rsid w:val="00AB0759"/>
    <w:rsid w:val="00B75C94"/>
    <w:rsid w:val="00B8368A"/>
    <w:rsid w:val="00B8541D"/>
    <w:rsid w:val="00C26F2C"/>
    <w:rsid w:val="00C60150"/>
    <w:rsid w:val="00C66D01"/>
    <w:rsid w:val="00CA437B"/>
    <w:rsid w:val="00CB7F45"/>
    <w:rsid w:val="00CC29AC"/>
    <w:rsid w:val="00CD679B"/>
    <w:rsid w:val="00D433DA"/>
    <w:rsid w:val="00D56ABC"/>
    <w:rsid w:val="00DD0D16"/>
    <w:rsid w:val="00E0762F"/>
    <w:rsid w:val="00E246D7"/>
    <w:rsid w:val="00E941F8"/>
    <w:rsid w:val="00ED1706"/>
    <w:rsid w:val="00F13573"/>
    <w:rsid w:val="00F440EC"/>
    <w:rsid w:val="00F5224C"/>
    <w:rsid w:val="00FA6653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Standard">
    <w:name w:val="Standard"/>
    <w:rsid w:val="006E77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Standard">
    <w:name w:val="Standard"/>
    <w:rsid w:val="006E77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7512DD41534EC4A8B5E319C79D6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D42E6-7428-46AA-92CB-384B50C8F9F0}"/>
      </w:docPartPr>
      <w:docPartBody>
        <w:p w:rsidR="009C2144" w:rsidRDefault="00120473" w:rsidP="00120473">
          <w:pPr>
            <w:pStyle w:val="C27512DD41534EC4A8B5E319C79D639C"/>
          </w:pPr>
          <w:r w:rsidRPr="00E625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163024CDE842508C53BDE64733E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84D6D-591A-42F8-B29E-42538C7A4A63}"/>
      </w:docPartPr>
      <w:docPartBody>
        <w:p w:rsidR="009C2144" w:rsidRDefault="00120473" w:rsidP="00120473">
          <w:pPr>
            <w:pStyle w:val="38163024CDE842508C53BDE64733EF84"/>
          </w:pPr>
          <w:r w:rsidRPr="00E625D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A"/>
    <w:rsid w:val="0002731A"/>
    <w:rsid w:val="000D270A"/>
    <w:rsid w:val="00120473"/>
    <w:rsid w:val="001960B9"/>
    <w:rsid w:val="002D77BB"/>
    <w:rsid w:val="002E4203"/>
    <w:rsid w:val="002E6D2A"/>
    <w:rsid w:val="002F1344"/>
    <w:rsid w:val="00473EDE"/>
    <w:rsid w:val="0051729E"/>
    <w:rsid w:val="005319AB"/>
    <w:rsid w:val="005D7BF4"/>
    <w:rsid w:val="006423D0"/>
    <w:rsid w:val="006F5CDD"/>
    <w:rsid w:val="00734441"/>
    <w:rsid w:val="0083418D"/>
    <w:rsid w:val="008515B3"/>
    <w:rsid w:val="0089628B"/>
    <w:rsid w:val="008C2282"/>
    <w:rsid w:val="008D5661"/>
    <w:rsid w:val="009940F5"/>
    <w:rsid w:val="009C2144"/>
    <w:rsid w:val="00B832C5"/>
    <w:rsid w:val="00C971EC"/>
    <w:rsid w:val="00CD0074"/>
    <w:rsid w:val="00CF0C58"/>
    <w:rsid w:val="00D643E2"/>
    <w:rsid w:val="00EC2138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473"/>
    <w:rPr>
      <w:color w:val="808080"/>
    </w:rPr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  <w:style w:type="paragraph" w:customStyle="1" w:styleId="C27512DD41534EC4A8B5E319C79D639C">
    <w:name w:val="C27512DD41534EC4A8B5E319C79D639C"/>
    <w:rsid w:val="00120473"/>
  </w:style>
  <w:style w:type="paragraph" w:customStyle="1" w:styleId="38163024CDE842508C53BDE64733EF84">
    <w:name w:val="38163024CDE842508C53BDE64733EF84"/>
    <w:rsid w:val="00120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473"/>
    <w:rPr>
      <w:color w:val="808080"/>
    </w:rPr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  <w:style w:type="paragraph" w:customStyle="1" w:styleId="C27512DD41534EC4A8B5E319C79D639C">
    <w:name w:val="C27512DD41534EC4A8B5E319C79D639C"/>
    <w:rsid w:val="00120473"/>
  </w:style>
  <w:style w:type="paragraph" w:customStyle="1" w:styleId="38163024CDE842508C53BDE64733EF84">
    <w:name w:val="38163024CDE842508C53BDE64733EF84"/>
    <w:rsid w:val="00120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7</cp:revision>
  <cp:lastPrinted>2016-04-08T13:12:00Z</cp:lastPrinted>
  <dcterms:created xsi:type="dcterms:W3CDTF">2016-06-06T17:26:00Z</dcterms:created>
  <dcterms:modified xsi:type="dcterms:W3CDTF">2016-06-06T17:53:00Z</dcterms:modified>
</cp:coreProperties>
</file>